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A" w:rsidRDefault="00BC655A" w:rsidP="00BC655A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E2F4D" w:rsidRPr="00BC655A" w:rsidRDefault="00BC655A" w:rsidP="00BC655A">
      <w:pPr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655A">
        <w:rPr>
          <w:rFonts w:ascii="Times New Roman" w:hAnsi="Times New Roman" w:cs="Times New Roman"/>
          <w:sz w:val="40"/>
          <w:szCs w:val="40"/>
        </w:rPr>
        <w:t xml:space="preserve">Территориальный фонд обязательного медицинского страхования Курской области напоминает, что в соответствии с пунктом 4 части 2 статьи 16 Федерального закона от 29.11.2010 года № 326 – ФЗ «Об обязательном медицинском страховании в Российской Федерации», с пунктом 16 Правил обязательного медицинского страхования, утверждённых приказом Министерства здравоохранения  и социального развития Российской Федерации от 28.02.2011 года № 158н (в последующих редакциях) в случае изменения места жительства гражданина из одного субъекта РФ в другой и отсутствия на новой территории страховой медицинской организации, в которой ранее был застрахован гражданин, </w:t>
      </w:r>
      <w:r w:rsidRPr="00BC655A">
        <w:rPr>
          <w:rFonts w:ascii="Times New Roman" w:hAnsi="Times New Roman" w:cs="Times New Roman"/>
          <w:b/>
          <w:sz w:val="40"/>
          <w:szCs w:val="40"/>
        </w:rPr>
        <w:t>застрахованное лицо осуществляет выбор страховой медицинской организации по новому месту жительства в течение одного месяца.</w:t>
      </w:r>
    </w:p>
    <w:sectPr w:rsidR="00CE2F4D" w:rsidRPr="00BC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A"/>
    <w:rsid w:val="00BC655A"/>
    <w:rsid w:val="00C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405E-450F-45AD-8A7A-15154CFF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lgovcrb</dc:creator>
  <cp:keywords/>
  <dc:description/>
  <cp:lastModifiedBy>lgovcrb</cp:lastModifiedBy>
  <cp:revision>1</cp:revision>
  <cp:lastPrinted>2017-11-03T08:52:00Z</cp:lastPrinted>
  <dcterms:created xsi:type="dcterms:W3CDTF">2017-11-03T08:44:00Z</dcterms:created>
  <dcterms:modified xsi:type="dcterms:W3CDTF">2017-11-03T08:53:00Z</dcterms:modified>
</cp:coreProperties>
</file>